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147a6ab1d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ELECTRONOVA AS</w:t>
      </w:r>
    </w:p>
    <w:sectPr>
      <w:headerReference xmlns:r="http://schemas.openxmlformats.org/officeDocument/2006/relationships" w:type="default" r:id="R81a0200459ae454f"/>
      <w:footerReference xmlns:r="http://schemas.openxmlformats.org/officeDocument/2006/relationships" w:type="default" r:id="Rab6da218a1e3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ELECTRONOVA AS   ·   Org.nr 976 533 216   ·   Leif Tronstads plass 4   ·   1337 SANDVIKA   ·   Tlf. 67 81 71 50   ·   electronova@electronova.no   ·   www.electronova.no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ELECTRONOVA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0200459ae454f" /><Relationship Type="http://schemas.openxmlformats.org/officeDocument/2006/relationships/footer" Target="/word/footer1.xml" Id="Rab6da218a1e34cf6" /></Relationships>
</file>