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b3b7c8da6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GRUNN OG ANLEGG AS</w:t>
      </w:r>
    </w:p>
    <w:sectPr>
      <w:headerReference xmlns:r="http://schemas.openxmlformats.org/officeDocument/2006/relationships" w:type="default" r:id="R6d52a60d6df4462a"/>
      <w:footerReference xmlns:r="http://schemas.openxmlformats.org/officeDocument/2006/relationships" w:type="default" r:id="R40b33be4a45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GRUNN OG ANLEGG AS   ·   Org.nr 976 707 389   ·   Asakveien 56D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GRUNN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2a60d6df4462a" /><Relationship Type="http://schemas.openxmlformats.org/officeDocument/2006/relationships/footer" Target="/word/footer1.xml" Id="R40b33be4a45f441b" /></Relationships>
</file>