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858e068d3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FØINA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FØINA AS</w:t>
      </w:r>
    </w:p>
    <w:sectPr>
      <w:headerReference xmlns:r="http://schemas.openxmlformats.org/officeDocument/2006/relationships" w:type="default" r:id="R5d7cc293077a4d5f"/>
      <w:footerReference xmlns:r="http://schemas.openxmlformats.org/officeDocument/2006/relationships" w:type="default" r:id="Rddf3a366ac2d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FØINA AS   ·   Org.nr 976 729 447   ·   c/o Ditlef Rasmussen, Bestumveien 71C   ·   0283 OSLO   ·   Tlf. 22 93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cc293077a4d5f" /><Relationship Type="http://schemas.openxmlformats.org/officeDocument/2006/relationships/footer" Target="/word/footer1.xml" Id="Rddf3a366ac2d4c63" /></Relationships>
</file>