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be2019449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KAFREM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KAFREM AS</w:t>
      </w:r>
    </w:p>
    <w:sectPr>
      <w:headerReference xmlns:r="http://schemas.openxmlformats.org/officeDocument/2006/relationships" w:type="default" r:id="Ra23239bf1e0a4053"/>
      <w:footerReference xmlns:r="http://schemas.openxmlformats.org/officeDocument/2006/relationships" w:type="default" r:id="R08ef6979f203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KAFREM AS   ·   Org.nr 976 764 617   ·   Gladengveien 17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239bf1e0a4053" /><Relationship Type="http://schemas.openxmlformats.org/officeDocument/2006/relationships/footer" Target="/word/footer1.xml" Id="R08ef6979f2034238" /></Relationships>
</file>