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0fa286aa4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KAFREM AS</w:t>
      </w:r>
    </w:p>
    <w:sectPr>
      <w:headerReference xmlns:r="http://schemas.openxmlformats.org/officeDocument/2006/relationships" w:type="default" r:id="Rd95ed405d292446d"/>
      <w:footerReference xmlns:r="http://schemas.openxmlformats.org/officeDocument/2006/relationships" w:type="default" r:id="R3f814e3a459d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KAFREM AS   ·   Org.nr 976 764 617   ·   Gladengveien 17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ed405d292446d" /><Relationship Type="http://schemas.openxmlformats.org/officeDocument/2006/relationships/footer" Target="/word/footer1.xml" Id="R3f814e3a459d479f" /></Relationships>
</file>