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bdf9234d9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REGNSKAP JESSHEIM 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53f095b3f9ad45c1"/>
      <w:footerReference xmlns:r="http://schemas.openxmlformats.org/officeDocument/2006/relationships" w:type="default" r:id="R69b4e4d40af9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095b3f9ad45c1" /><Relationship Type="http://schemas.openxmlformats.org/officeDocument/2006/relationships/footer" Target="/word/footer1.xml" Id="R69b4e4d40af9490a" /></Relationships>
</file>