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1facae58a46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LILLE AS</w:t>
      </w:r>
    </w:p>
    <w:sectPr>
      <w:headerReference xmlns:r="http://schemas.openxmlformats.org/officeDocument/2006/relationships" w:type="default" r:id="Rdbf9131332fa4dee"/>
      <w:footerReference xmlns:r="http://schemas.openxmlformats.org/officeDocument/2006/relationships" w:type="default" r:id="Re910868d6c0b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LILLE AS   ·   Org.nr 976 938 119   ·   Rosenborggata 19C   ·   0356 OSLO   ·   Tlf. 22 60 84 00   ·   kclemet@outlook.com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LILLE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9131332fa4dee" /><Relationship Type="http://schemas.openxmlformats.org/officeDocument/2006/relationships/footer" Target="/word/footer1.xml" Id="Re910868d6c0b4ce3" /></Relationships>
</file>