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da86e629e42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INVEST AS</w:t>
      </w:r>
    </w:p>
    <w:sectPr>
      <w:headerReference xmlns:r="http://schemas.openxmlformats.org/officeDocument/2006/relationships" w:type="default" r:id="R6d1d9ed0c9f14e40"/>
      <w:footerReference xmlns:r="http://schemas.openxmlformats.org/officeDocument/2006/relationships" w:type="default" r:id="R265d50fb971f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1d9ed0c9f14e40" /><Relationship Type="http://schemas.openxmlformats.org/officeDocument/2006/relationships/footer" Target="/word/footer1.xml" Id="R265d50fb971f44c5" /></Relationships>
</file>