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3ab3c0f96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 VVS AS</w:t>
      </w:r>
    </w:p>
    <w:sectPr>
      <w:headerReference xmlns:r="http://schemas.openxmlformats.org/officeDocument/2006/relationships" w:type="default" r:id="R0499231eb97041ed"/>
      <w:footerReference xmlns:r="http://schemas.openxmlformats.org/officeDocument/2006/relationships" w:type="default" r:id="Rc7c57f705ae6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 VVS AS   ·   Org.nr 977 051 932   ·   Midtunhaugen 13A   ·   5224 NESTTUN   ·   post@unikvvs.no   ·   unikvvs.no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9231eb97041ed" /><Relationship Type="http://schemas.openxmlformats.org/officeDocument/2006/relationships/footer" Target="/word/footer1.xml" Id="Rc7c57f705ae64ccd" /></Relationships>
</file>