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75c00c523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O GREVSTAD AS</w:t>
      </w:r>
    </w:p>
    <w:sectPr>
      <w:headerReference xmlns:r="http://schemas.openxmlformats.org/officeDocument/2006/relationships" w:type="default" r:id="R4bb5de105de34e65"/>
      <w:footerReference xmlns:r="http://schemas.openxmlformats.org/officeDocument/2006/relationships" w:type="default" r:id="Rf3ff9357008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O GREVSTAD AS   ·   Org.nr 977 052 033   ·   Midtunhaugen 13A   ·   5224 NESTTUN   ·   Tlf. 55 30 69 00   ·   anders.o@grevstad.no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O GREVSTAD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5de105de34e65" /><Relationship Type="http://schemas.openxmlformats.org/officeDocument/2006/relationships/footer" Target="/word/footer1.xml" Id="Rf3ff935700884bdd" /></Relationships>
</file>