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bc87bab7d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HASLESTAD GRAVING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HASLESTAD GRAVING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226df294e44da"/>
      <w:footerReference xmlns:r="http://schemas.openxmlformats.org/officeDocument/2006/relationships" w:type="default" r:id="R95dcd98594cc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HASLESTAD GRAVING &amp; TRANSPORT AS   ·   Org.nr 977 058 422   ·   Kopstadveien 912   ·   3178 VÅLE   ·   Tlf. 33 06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HASLESTAD GRAVING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226df294e44da" /><Relationship Type="http://schemas.openxmlformats.org/officeDocument/2006/relationships/footer" Target="/word/footer1.xml" Id="R95dcd98594cc4627" /></Relationships>
</file>