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0de6a3177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HASLESTAD GRAVING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HASLESTAD GRAVING &amp; TRANSPORT AS</w:t>
      </w:r>
    </w:p>
    <w:sectPr>
      <w:headerReference xmlns:r="http://schemas.openxmlformats.org/officeDocument/2006/relationships" w:type="default" r:id="R6022c299ddb74e14"/>
      <w:footerReference xmlns:r="http://schemas.openxmlformats.org/officeDocument/2006/relationships" w:type="default" r:id="Rd0ec4872fddd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HASLESTAD GRAVING &amp; TRANSPORT AS   ·   Org.nr 977 058 422   ·   Kopstadveien 912   ·   3178 VÅLE   ·   Tlf. 33 06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HASLESTAD GRAVING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2c299ddb74e14" /><Relationship Type="http://schemas.openxmlformats.org/officeDocument/2006/relationships/footer" Target="/word/footer1.xml" Id="Rd0ec4872fddd400f" /></Relationships>
</file>