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8bb2ba498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LIVING AS</w:t>
      </w:r>
    </w:p>
    <w:sectPr>
      <w:headerReference xmlns:r="http://schemas.openxmlformats.org/officeDocument/2006/relationships" w:type="default" r:id="Rd0d298499ba348c8"/>
      <w:footerReference xmlns:r="http://schemas.openxmlformats.org/officeDocument/2006/relationships" w:type="default" r:id="R797de26bc52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LIVING AS   ·   Org.nr 977 066 158   ·   Martebakken 7   ·   1533 MOSS   ·   Tlf. 69 20 74 00   ·   post@storm-mf.no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LIVING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298499ba348c8" /><Relationship Type="http://schemas.openxmlformats.org/officeDocument/2006/relationships/footer" Target="/word/footer1.xml" Id="R797de26bc52142f3" /></Relationships>
</file>