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7f5c93c27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TRIVON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TRIVON AS</w:t>
      </w:r>
    </w:p>
    <w:sectPr>
      <w:headerReference xmlns:r="http://schemas.openxmlformats.org/officeDocument/2006/relationships" w:type="default" r:id="R97692cbfc49f46e5"/>
      <w:footerReference xmlns:r="http://schemas.openxmlformats.org/officeDocument/2006/relationships" w:type="default" r:id="Rfa4b22fa158c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TRIVON AS   ·   Org.nr 977 082 889   ·   Nedre Rælingsveg 295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2cbfc49f46e5" /><Relationship Type="http://schemas.openxmlformats.org/officeDocument/2006/relationships/footer" Target="/word/footer1.xml" Id="Rfa4b22fa158c4acd" /></Relationships>
</file>