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abfe596ad4f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SPAREBANKEN MØRES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MØRES PENSJONSKASSE</w:t>
      </w:r>
    </w:p>
    <w:sectPr>
      <w:headerReference xmlns:r="http://schemas.openxmlformats.org/officeDocument/2006/relationships" w:type="default" r:id="Rd335edc7164d405c"/>
      <w:footerReference xmlns:r="http://schemas.openxmlformats.org/officeDocument/2006/relationships" w:type="default" r:id="R7099d4b8de4a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5edc7164d405c" /><Relationship Type="http://schemas.openxmlformats.org/officeDocument/2006/relationships/footer" Target="/word/footer1.xml" Id="R7099d4b8de4a4775" /></Relationships>
</file>