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367defcf4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 HAGE &amp; ANLEGG AS</w:t>
      </w:r>
    </w:p>
    <w:sectPr>
      <w:headerReference xmlns:r="http://schemas.openxmlformats.org/officeDocument/2006/relationships" w:type="default" r:id="Re070320d2e974e53"/>
      <w:footerReference xmlns:r="http://schemas.openxmlformats.org/officeDocument/2006/relationships" w:type="default" r:id="R0391cb684144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HAGE &amp; ANLEGG AS   ·   Org.nr 977 175 704   ·   Bjorlandsringen 99   ·   4365 NÆRBØ   ·   Tlf. 51 79 95 55   ·   post@bha.no   ·   www.bjorns-hage.no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0320d2e974e53" /><Relationship Type="http://schemas.openxmlformats.org/officeDocument/2006/relationships/footer" Target="/word/footer1.xml" Id="R0391cb6841444373" /></Relationships>
</file>