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51fbc58b14e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BACKE, VAUVERT OG HOVUNDS FOND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BACKE, VAUVERT OG HOVUNDS FOND</w:t>
      </w:r>
    </w:p>
    <w:sectPr>
      <w:headerReference xmlns:r="http://schemas.openxmlformats.org/officeDocument/2006/relationships" w:type="default" r:id="R15e17363a3cd4f82"/>
      <w:footerReference xmlns:r="http://schemas.openxmlformats.org/officeDocument/2006/relationships" w:type="default" r:id="R2a9d5d96c79d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BACKE, VAUVERT OG HOVUNDS FOND   ·   Org.nr 977 183 898   ·   c/o Atle Aastad, Henrik Ibsens gate 2   ·   3724 SKIEN   ·   atle@aastad.net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BACKE, VAUVERT OG HOVUNDS 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17363a3cd4f82" /><Relationship Type="http://schemas.openxmlformats.org/officeDocument/2006/relationships/footer" Target="/word/footer1.xml" Id="R2a9d5d96c79d467c" /></Relationships>
</file>