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54a8ca7be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RICHARD BRYHN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RICHARD BRYHN AS</w:t>
      </w:r>
    </w:p>
    <w:sectPr>
      <w:headerReference xmlns:r="http://schemas.openxmlformats.org/officeDocument/2006/relationships" w:type="default" r:id="R00e101fb9aac4c72"/>
      <w:footerReference xmlns:r="http://schemas.openxmlformats.org/officeDocument/2006/relationships" w:type="default" r:id="R1b851fbc3d3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RICHARD BRYHN AS   ·   Org.nr 977 351 685   ·   Mølleveien 21   ·   3440 RØYKEN   ·   Tlf. 31 29 05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RICHARD BRYHN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101fb9aac4c72" /><Relationship Type="http://schemas.openxmlformats.org/officeDocument/2006/relationships/footer" Target="/word/footer1.xml" Id="R1b851fbc3d3749a8" /></Relationships>
</file>