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3260ae17b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RICHARD BRYHN AS</w:t>
      </w:r>
    </w:p>
    <w:sectPr>
      <w:headerReference xmlns:r="http://schemas.openxmlformats.org/officeDocument/2006/relationships" w:type="default" r:id="Rd0d889c1fa294ce6"/>
      <w:footerReference xmlns:r="http://schemas.openxmlformats.org/officeDocument/2006/relationships" w:type="default" r:id="R6b1e301b250b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RICHARD BRYHN AS   ·   Org.nr 977 351 685   ·   Mølleveien 21   ·   3440 RØYKEN   ·   Tlf. 31 29 05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RICHARD BRYHN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89c1fa294ce6" /><Relationship Type="http://schemas.openxmlformats.org/officeDocument/2006/relationships/footer" Target="/word/footer1.xml" Id="R6b1e301b250b4bb5" /></Relationships>
</file>