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33277cd4b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RICHARD BRYHN AS</w:t>
      </w:r>
    </w:p>
    <w:sectPr>
      <w:headerReference xmlns:r="http://schemas.openxmlformats.org/officeDocument/2006/relationships" w:type="default" r:id="Rcb72ea3096fc423c"/>
      <w:footerReference xmlns:r="http://schemas.openxmlformats.org/officeDocument/2006/relationships" w:type="default" r:id="Ra0cb330d0602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RICHARD BRYHN AS   ·   Org.nr 977 351 685   ·   Mølleveien 21   ·   3440 RØYKEN   ·   Tlf. 31 29 05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RICHARD BRYHN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2ea3096fc423c" /><Relationship Type="http://schemas.openxmlformats.org/officeDocument/2006/relationships/footer" Target="/word/footer1.xml" Id="Ra0cb330d0602460e" /></Relationships>
</file>