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83e27b0a6a45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3RW ARKITEKTER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3RW ARKITEKTER AS</w:t>
      </w:r>
    </w:p>
    <w:sectPr>
      <w:headerReference xmlns:r="http://schemas.openxmlformats.org/officeDocument/2006/relationships" w:type="default" r:id="R4ebe8c19618b4aad"/>
      <w:footerReference xmlns:r="http://schemas.openxmlformats.org/officeDocument/2006/relationships" w:type="default" r:id="Rd32e3279c6da4e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3RW ARKITEKTER AS   ·   Org.nr 977 385 369   ·   C. Sundts gate 53   ·   5004 BERGEN   ·   Tlf. 55 55 75 10   ·   3rw@3rw.no   ·   www.3rw.no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3RW ARKITEKTER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be8c19618b4aad" /><Relationship Type="http://schemas.openxmlformats.org/officeDocument/2006/relationships/footer" Target="/word/footer1.xml" Id="Rd32e3279c6da4e6a" /></Relationships>
</file>