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dfb3208f0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BERGSETH AS, org.nr 977 520 126,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BERGSETH AS</w:t>
      </w:r>
    </w:p>
    <w:sectPr>
      <w:headerReference xmlns:r="http://schemas.openxmlformats.org/officeDocument/2006/relationships" w:type="default" r:id="R3a4c38a3c5d245a3"/>
      <w:footerReference xmlns:r="http://schemas.openxmlformats.org/officeDocument/2006/relationships" w:type="default" r:id="Rc40d100d321c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BERGSETH AS   ·   Org.nr 977 520 126   ·   Slemmestadveien 210   ·   1392 VETTRE   ·   Tlf. 47 07 42 42   ·   admin@bergseth.as   ·   www.bergseth.as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c38a3c5d245a3" /><Relationship Type="http://schemas.openxmlformats.org/officeDocument/2006/relationships/footer" Target="/word/footer1.xml" Id="Rc40d100d321c4a8e" /></Relationships>
</file>