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9b77e1a36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TINGVOLL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TINGVOLL ELEKTRO AS</w:t>
      </w:r>
    </w:p>
    <w:sectPr>
      <w:headerReference xmlns:r="http://schemas.openxmlformats.org/officeDocument/2006/relationships" w:type="default" r:id="R38164eff03f147e2"/>
      <w:footerReference xmlns:r="http://schemas.openxmlformats.org/officeDocument/2006/relationships" w:type="default" r:id="Ra28cbc7e2d0c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64eff03f147e2" /><Relationship Type="http://schemas.openxmlformats.org/officeDocument/2006/relationships/footer" Target="/word/footer1.xml" Id="Ra28cbc7e2d0c496a" /></Relationships>
</file>