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9feddba34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VASSLAG</w:t>
      </w:r>
    </w:p>
    <w:sectPr>
      <w:headerReference xmlns:r="http://schemas.openxmlformats.org/officeDocument/2006/relationships" w:type="default" r:id="Ra95e542b662b4bb1"/>
      <w:footerReference xmlns:r="http://schemas.openxmlformats.org/officeDocument/2006/relationships" w:type="default" r:id="R74ff213fc26d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VASSLAG   ·   Org.nr 977 544 319   ·   Nedra Lunde 15   ·   5690 LUNDEGREND   ·   Tlf. 48 21 12 03   ·   post@lundevasslag.no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VASSLAG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e542b662b4bb1" /><Relationship Type="http://schemas.openxmlformats.org/officeDocument/2006/relationships/footer" Target="/word/footer1.xml" Id="R74ff213fc26d4cce" /></Relationships>
</file>