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5c2247d4847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KOMBI-FRAKT AS, org.nr 977 568 765,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Sokna,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KOMBI-FRAKT AS</w:t>
      </w:r>
    </w:p>
    <w:sectPr>
      <w:headerReference xmlns:r="http://schemas.openxmlformats.org/officeDocument/2006/relationships" w:type="default" r:id="R42855e3e5895462d"/>
      <w:footerReference xmlns:r="http://schemas.openxmlformats.org/officeDocument/2006/relationships" w:type="default" r:id="Rc009dc569978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KOMBI-FRAKT AS   ·   Org.nr 977 568 765   ·   c/o Bjørn Langvandsbråten   ·   3534 SOKNA   ·   Tlf. 32 14 54 40   ·   blangv@online.no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KOMBI-FRAKT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55e3e5895462d" /><Relationship Type="http://schemas.openxmlformats.org/officeDocument/2006/relationships/footer" Target="/word/footer1.xml" Id="Rc009dc5699784f42" /></Relationships>
</file>