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292b165b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VVS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VVS TEKNIKK AS</w:t>
      </w:r>
    </w:p>
    <w:sectPr>
      <w:headerReference xmlns:r="http://schemas.openxmlformats.org/officeDocument/2006/relationships" w:type="default" r:id="Rc89dd884bd8948d9"/>
      <w:footerReference xmlns:r="http://schemas.openxmlformats.org/officeDocument/2006/relationships" w:type="default" r:id="R60d077faec7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d884bd8948d9" /><Relationship Type="http://schemas.openxmlformats.org/officeDocument/2006/relationships/footer" Target="/word/footer1.xml" Id="R60d077faec764b62" /></Relationships>
</file>