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a45529ab3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SANDAL AS</w:t>
      </w:r>
    </w:p>
    <w:sectPr>
      <w:headerReference xmlns:r="http://schemas.openxmlformats.org/officeDocument/2006/relationships" w:type="default" r:id="R0a615b8e466744d5"/>
      <w:footerReference xmlns:r="http://schemas.openxmlformats.org/officeDocument/2006/relationships" w:type="default" r:id="R49702f6a9d3d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SANDAL AS   ·   Org.nr 978 620 779   ·   Myrane 14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15b8e466744d5" /><Relationship Type="http://schemas.openxmlformats.org/officeDocument/2006/relationships/footer" Target="/word/footer1.xml" Id="R49702f6a9d3d46db" /></Relationships>
</file>