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80e100095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SANDAL AS</w:t>
      </w:r>
    </w:p>
    <w:sectPr>
      <w:headerReference xmlns:r="http://schemas.openxmlformats.org/officeDocument/2006/relationships" w:type="default" r:id="Rdbbddca9c71a4727"/>
      <w:footerReference xmlns:r="http://schemas.openxmlformats.org/officeDocument/2006/relationships" w:type="default" r:id="R870c552fb39a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SANDAL AS   ·   Org.nr 978 620 779   ·   Myrane 14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SANDAL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ddca9c71a4727" /><Relationship Type="http://schemas.openxmlformats.org/officeDocument/2006/relationships/footer" Target="/word/footer1.xml" Id="R870c552fb39a4d83" /></Relationships>
</file>