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a6bb19032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GANGE-ROLV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GANGE-ROLV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1bc0d854644a9"/>
      <w:footerReference xmlns:r="http://schemas.openxmlformats.org/officeDocument/2006/relationships" w:type="default" r:id="R9da88f747493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GANGE-ROLV AS   ·   Org.nr 978 626 092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GANGE-ROLV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1bc0d854644a9" /><Relationship Type="http://schemas.openxmlformats.org/officeDocument/2006/relationships/footer" Target="/word/footer1.xml" Id="R9da88f7474934385" /></Relationships>
</file>