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664685423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EIENDOM AS</w:t>
      </w:r>
    </w:p>
    <w:sectPr>
      <w:headerReference xmlns:r="http://schemas.openxmlformats.org/officeDocument/2006/relationships" w:type="default" r:id="Rf35d3d5efde44b73"/>
      <w:footerReference xmlns:r="http://schemas.openxmlformats.org/officeDocument/2006/relationships" w:type="default" r:id="R777519a0de61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3d5efde44b73" /><Relationship Type="http://schemas.openxmlformats.org/officeDocument/2006/relationships/footer" Target="/word/footer1.xml" Id="R777519a0de6146f3" /></Relationships>
</file>