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9b4bb848c48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VARMETEMA ING. BRATLIE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VARMETEMA ING. BRATLIE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939556fb304ccb"/>
      <w:footerReference xmlns:r="http://schemas.openxmlformats.org/officeDocument/2006/relationships" w:type="default" r:id="R7b5a63384fd2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VARMETEMA ING. BRATLIE AS   ·   Org.nr 979 116 047   ·   Gamle Stangeveg 39   ·   2335 STANGE   ·   Tlf. 62 79 90 90   ·   post@varmetema.no   ·   www.varmetema.no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VARMETEMA ING. BRATLIE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39556fb304ccb" /><Relationship Type="http://schemas.openxmlformats.org/officeDocument/2006/relationships/footer" Target="/word/footer1.xml" Id="R7b5a63384fd24907" /></Relationships>
</file>