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af0b5fbc7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INVEST AS</w:t>
      </w:r>
    </w:p>
    <w:sectPr>
      <w:headerReference xmlns:r="http://schemas.openxmlformats.org/officeDocument/2006/relationships" w:type="default" r:id="Rd1400d743ff64efb"/>
      <w:footerReference xmlns:r="http://schemas.openxmlformats.org/officeDocument/2006/relationships" w:type="default" r:id="Reb7b994ff2a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00d743ff64efb" /><Relationship Type="http://schemas.openxmlformats.org/officeDocument/2006/relationships/footer" Target="/word/footer1.xml" Id="Reb7b994ff2a04cc7" /></Relationships>
</file>