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dbf2880d3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VVS AS</w:t>
      </w:r>
    </w:p>
    <w:sectPr>
      <w:headerReference xmlns:r="http://schemas.openxmlformats.org/officeDocument/2006/relationships" w:type="default" r:id="R4e2dc474d0ca4f0f"/>
      <w:footerReference xmlns:r="http://schemas.openxmlformats.org/officeDocument/2006/relationships" w:type="default" r:id="Re1481ace86e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dc474d0ca4f0f" /><Relationship Type="http://schemas.openxmlformats.org/officeDocument/2006/relationships/footer" Target="/word/footer1.xml" Id="Re1481ace86e14a39" /></Relationships>
</file>