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5a72a586b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16e1fb63a47ff"/>
      <w:footerReference xmlns:r="http://schemas.openxmlformats.org/officeDocument/2006/relationships" w:type="default" r:id="Re9e252bfd8ee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BARGE INVEST AS   ·   Org.nr 979 281 579   ·   Havnavegen 73   ·   5570 AKSDAL   ·   rune@eideba.no   ·   www.barge-invest.no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16e1fb63a47ff" /><Relationship Type="http://schemas.openxmlformats.org/officeDocument/2006/relationships/footer" Target="/word/footer1.xml" Id="Re9e252bfd8ee4e5a" /></Relationships>
</file>