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2d8aa48cd44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HUGIN EIENDOMSUTVIKLING AS</w:t>
      </w:r>
    </w:p>
    <w:sectPr>
      <w:headerReference xmlns:r="http://schemas.openxmlformats.org/officeDocument/2006/relationships" w:type="default" r:id="R8b985d346a3f4799"/>
      <w:footerReference xmlns:r="http://schemas.openxmlformats.org/officeDocument/2006/relationships" w:type="default" r:id="R4899565f8474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HUGIN EIENDOMSUTVIKLING AS   ·   Org.nr 979 295 979   ·   Jæktsmedgata 1   ·   7725 STEINKJER   ·   Tlf. 67 07 83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HUGIN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85d346a3f4799" /><Relationship Type="http://schemas.openxmlformats.org/officeDocument/2006/relationships/footer" Target="/word/footer1.xml" Id="R4899565f847441c8" /></Relationships>
</file>