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36acd7ef8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 GREGERSEN AS</w:t>
      </w:r>
    </w:p>
    <w:sectPr>
      <w:headerReference xmlns:r="http://schemas.openxmlformats.org/officeDocument/2006/relationships" w:type="default" r:id="Reee6e97dbd4b46a2"/>
      <w:footerReference xmlns:r="http://schemas.openxmlformats.org/officeDocument/2006/relationships" w:type="default" r:id="R5fcf029eff11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GREGERSEN AS   ·   Org.nr 979 346 050   ·   Hvittingfossveien 166A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GREGERSEN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6e97dbd4b46a2" /><Relationship Type="http://schemas.openxmlformats.org/officeDocument/2006/relationships/footer" Target="/word/footer1.xml" Id="R5fcf029eff114257" /></Relationships>
</file>