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1df73fca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THERMO CONTROL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 CONTROL AS</w:t>
      </w:r>
    </w:p>
    <w:sectPr>
      <w:headerReference xmlns:r="http://schemas.openxmlformats.org/officeDocument/2006/relationships" w:type="default" r:id="R93cf27e1902c42fb"/>
      <w:footerReference xmlns:r="http://schemas.openxmlformats.org/officeDocument/2006/relationships" w:type="default" r:id="R686b4fd7e02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 CONTROL AS   ·   Org.nr 979 439 334   ·   Snipetjernveien 7   ·   1405 LANGHUS   ·   Tlf. 23 16 95 00   ·   regnskap@tco.as   ·   www.thermocontrol.no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 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f27e1902c42fb" /><Relationship Type="http://schemas.openxmlformats.org/officeDocument/2006/relationships/footer" Target="/word/footer1.xml" Id="R686b4fd7e02d44bf" /></Relationships>
</file>