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83f04f8fd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MODERNE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MODERNE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5546ce6684d89"/>
      <w:footerReference xmlns:r="http://schemas.openxmlformats.org/officeDocument/2006/relationships" w:type="default" r:id="Rc4d9513cb3f3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546ce6684d89" /><Relationship Type="http://schemas.openxmlformats.org/officeDocument/2006/relationships/footer" Target="/word/footer1.xml" Id="Rc4d9513cb3f349b3" /></Relationships>
</file>