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accfe8603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 AS</w:t>
      </w:r>
    </w:p>
    <w:sectPr>
      <w:headerReference xmlns:r="http://schemas.openxmlformats.org/officeDocument/2006/relationships" w:type="default" r:id="R65be5bc179c34582"/>
      <w:footerReference xmlns:r="http://schemas.openxmlformats.org/officeDocument/2006/relationships" w:type="default" r:id="R8785ef537835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AS   ·   Org.nr 979 491 611   ·   Gidsken Jakobsens vei 12   ·   8008 BODØ   ·   Tlf. 75 50 69 70   ·   firmapost@ever.as   ·   www.ever.as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e5bc179c34582" /><Relationship Type="http://schemas.openxmlformats.org/officeDocument/2006/relationships/footer" Target="/word/footer1.xml" Id="R8785ef53783549e7" /></Relationships>
</file>