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fe300c4c345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HEKAMA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HEKAMA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8180459f04418d"/>
      <w:footerReference xmlns:r="http://schemas.openxmlformats.org/officeDocument/2006/relationships" w:type="default" r:id="Ra2c7bbf290c5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HEKAMA INVEST AS   ·   Org.nr 979 493 835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180459f04418d" /><Relationship Type="http://schemas.openxmlformats.org/officeDocument/2006/relationships/footer" Target="/word/footer1.xml" Id="Ra2c7bbf290c54f1f" /></Relationships>
</file>