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ac0d42fdb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BJERGABYGG AS</w:t>
      </w:r>
    </w:p>
    <w:sectPr>
      <w:headerReference xmlns:r="http://schemas.openxmlformats.org/officeDocument/2006/relationships" w:type="default" r:id="Rc8058c459a204e74"/>
      <w:footerReference xmlns:r="http://schemas.openxmlformats.org/officeDocument/2006/relationships" w:type="default" r:id="R67bd38c57d61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BJERGABYGG AS   ·   Org.nr 979 503 172   ·   Luramyrveien 9   ·   4313 SANDNES   ·   Tlf. 51 70 91 50   ·   post@bjergabygg.no   ·   www.bjergabygg.no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BJERGABYGG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58c459a204e74" /><Relationship Type="http://schemas.openxmlformats.org/officeDocument/2006/relationships/footer" Target="/word/footer1.xml" Id="R67bd38c57d6145a3" /></Relationships>
</file>