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019531507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ARNA 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GLASS AS</w:t>
      </w:r>
    </w:p>
    <w:sectPr>
      <w:headerReference xmlns:r="http://schemas.openxmlformats.org/officeDocument/2006/relationships" w:type="default" r:id="Rb13bda19f5fa4dbe"/>
      <w:footerReference xmlns:r="http://schemas.openxmlformats.org/officeDocument/2006/relationships" w:type="default" r:id="R131f4e3aa3b9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bda19f5fa4dbe" /><Relationship Type="http://schemas.openxmlformats.org/officeDocument/2006/relationships/footer" Target="/word/footer1.xml" Id="R131f4e3aa3b94cff" /></Relationships>
</file>