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d0a8100bc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EIENDOM AS</w:t>
      </w:r>
    </w:p>
    <w:sectPr>
      <w:headerReference xmlns:r="http://schemas.openxmlformats.org/officeDocument/2006/relationships" w:type="default" r:id="R7a4e059ae86b4c02"/>
      <w:footerReference xmlns:r="http://schemas.openxmlformats.org/officeDocument/2006/relationships" w:type="default" r:id="Rf893449afe76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EIENDOM AS   ·   Org.nr 979 534 876   ·   Grenseveien 11   ·   1890 RAKKESTAD   ·   Tlf. 69 22 40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e059ae86b4c02" /><Relationship Type="http://schemas.openxmlformats.org/officeDocument/2006/relationships/footer" Target="/word/footer1.xml" Id="Rf893449afe764961" /></Relationships>
</file>