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5cad0a00a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KONSULT AS</w:t>
      </w:r>
    </w:p>
    <w:sectPr>
      <w:headerReference xmlns:r="http://schemas.openxmlformats.org/officeDocument/2006/relationships" w:type="default" r:id="R92ebde1e97af4297"/>
      <w:footerReference xmlns:r="http://schemas.openxmlformats.org/officeDocument/2006/relationships" w:type="default" r:id="R95651c83bc52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bde1e97af4297" /><Relationship Type="http://schemas.openxmlformats.org/officeDocument/2006/relationships/footer" Target="/word/footer1.xml" Id="R95651c83bc524980" /></Relationships>
</file>