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3dbd3bd2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NORDOCKS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NORDOCKS AS</w:t>
      </w:r>
    </w:p>
    <w:sectPr>
      <w:headerReference xmlns:r="http://schemas.openxmlformats.org/officeDocument/2006/relationships" w:type="default" r:id="R2004c58f85204e59"/>
      <w:footerReference xmlns:r="http://schemas.openxmlformats.org/officeDocument/2006/relationships" w:type="default" r:id="Re8fbec9f4ba4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NORDOCKS AS   ·   Org.nr 979 555 865   ·   Fokserødveien 30   ·   3241 SANDEFJORD   ·   Tlf. 33 46 36 00   ·   post@nordocks.no   ·   www.nordocks.no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NORDOCKS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4c58f85204e59" /><Relationship Type="http://schemas.openxmlformats.org/officeDocument/2006/relationships/footer" Target="/word/footer1.xml" Id="Re8fbec9f4ba443fd" /></Relationships>
</file>