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7a0f6e2ce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BRØDRENE 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BRØDRENE FOSS AS</w:t>
      </w:r>
    </w:p>
    <w:sectPr>
      <w:headerReference xmlns:r="http://schemas.openxmlformats.org/officeDocument/2006/relationships" w:type="default" r:id="Re12520bd458f451a"/>
      <w:footerReference xmlns:r="http://schemas.openxmlformats.org/officeDocument/2006/relationships" w:type="default" r:id="R237820d67291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BRØDRENE FOSS AS   ·   Org.nr 979 564 287   ·   Ytrebygdsvegen 37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BRØDRENE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520bd458f451a" /><Relationship Type="http://schemas.openxmlformats.org/officeDocument/2006/relationships/footer" Target="/word/footer1.xml" Id="R237820d6729148f3" /></Relationships>
</file>