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af1b1f831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INVEST AS</w:t>
      </w:r>
    </w:p>
    <w:sectPr>
      <w:headerReference xmlns:r="http://schemas.openxmlformats.org/officeDocument/2006/relationships" w:type="default" r:id="Rd35c2b6809084663"/>
      <w:footerReference xmlns:r="http://schemas.openxmlformats.org/officeDocument/2006/relationships" w:type="default" r:id="R8c5da6d0ccb9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INVEST AS   ·   Org.nr 979 676 263   ·   Sørkedalsveien 264A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c2b6809084663" /><Relationship Type="http://schemas.openxmlformats.org/officeDocument/2006/relationships/footer" Target="/word/footer1.xml" Id="R8c5da6d0ccb94ace" /></Relationships>
</file>