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64a42267a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SKARSVÅG RØR OG INTERIØR AS</w:t>
      </w:r>
    </w:p>
    <w:sectPr>
      <w:headerReference xmlns:r="http://schemas.openxmlformats.org/officeDocument/2006/relationships" w:type="default" r:id="R2b106b0891304f1a"/>
      <w:footerReference xmlns:r="http://schemas.openxmlformats.org/officeDocument/2006/relationships" w:type="default" r:id="R116962168810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SKARSVÅG RØR OG INTERIØR AS   ·   Org.nr 979 679 149   ·   5918 FREKHAUG   ·   Tlf. 56 17 07 10   ·   www.skarsvag-ror.no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SKARSVÅG RØR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06b0891304f1a" /><Relationship Type="http://schemas.openxmlformats.org/officeDocument/2006/relationships/footer" Target="/word/footer1.xml" Id="R1169621688104d19" /></Relationships>
</file>