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af84e51f4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SKARSVÅG RØR OG INTERIØR AS, org.nr 979 679 149,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SKARSVÅG RØR OG INTERIØR AS</w:t>
      </w:r>
    </w:p>
    <w:sectPr>
      <w:headerReference xmlns:r="http://schemas.openxmlformats.org/officeDocument/2006/relationships" w:type="default" r:id="Rada37bed29614f86"/>
      <w:footerReference xmlns:r="http://schemas.openxmlformats.org/officeDocument/2006/relationships" w:type="default" r:id="R46421783c233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SKARSVÅG RØR OG INTERIØR AS   ·   Org.nr 979 679 149   ·   5918 FREKHAUG   ·   Tlf. 56 17 07 10   ·   www.skarsvag-ror.no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SKARSVÅG RØR OG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37bed29614f86" /><Relationship Type="http://schemas.openxmlformats.org/officeDocument/2006/relationships/footer" Target="/word/footer1.xml" Id="R46421783c233426c" /></Relationships>
</file>