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1fabc34ea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SKARSVÅG RØR OG INTERIØR AS.</w:t>
      </w:r>
    </w:p>
    <w:sectPr>
      <w:headerReference xmlns:r="http://schemas.openxmlformats.org/officeDocument/2006/relationships" w:type="default" r:id="R17f20ba6a26a4671"/>
      <w:footerReference xmlns:r="http://schemas.openxmlformats.org/officeDocument/2006/relationships" w:type="default" r:id="R9c153b4f8baf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SKARSVÅG RØR OG INTERIØR AS   ·   Org.nr 979 679 149   ·   5918 FREKHAUG   ·   Tlf. 56 17 07 10   ·   www.skarsvag-ror.no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SKARSVÅG RØR OG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20ba6a26a4671" /><Relationship Type="http://schemas.openxmlformats.org/officeDocument/2006/relationships/footer" Target="/word/footer1.xml" Id="R9c153b4f8baf4a21" /></Relationships>
</file>